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宁夏回族自治区监狱管理局</w:t>
      </w:r>
    </w:p>
    <w:p>
      <w:pPr>
        <w:tabs>
          <w:tab w:val="center" w:pos="4422"/>
          <w:tab w:val="left" w:pos="7770"/>
        </w:tabs>
        <w:spacing w:line="520" w:lineRule="exact"/>
        <w:jc w:val="left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             </w:t>
      </w:r>
      <w:r>
        <w:rPr>
          <w:rFonts w:hint="eastAsia" w:ascii="黑体" w:hAnsi="宋体" w:eastAsia="黑体"/>
          <w:sz w:val="36"/>
          <w:szCs w:val="36"/>
        </w:rPr>
        <w:t>暂予监外执行决定书</w:t>
      </w:r>
      <w:r>
        <w:rPr>
          <w:rFonts w:hint="eastAsia" w:ascii="黑体" w:hAnsi="宋体" w:eastAsia="黑体"/>
          <w:sz w:val="36"/>
          <w:szCs w:val="36"/>
        </w:rPr>
        <w:tab/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期</w:t>
      </w:r>
    </w:p>
    <w:p>
      <w:pPr>
        <w:spacing w:line="520" w:lineRule="exact"/>
        <w:ind w:firstLine="3920" w:firstLineChars="1400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>
      <w:pPr>
        <w:spacing w:line="520" w:lineRule="exact"/>
        <w:ind w:firstLine="840" w:firstLineChars="3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）宁监管暂执字第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号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罪犯</w:t>
      </w:r>
      <w:r>
        <w:rPr>
          <w:rFonts w:hint="eastAsia" w:ascii="仿宋_GB2312" w:eastAsia="仿宋_GB2312"/>
          <w:sz w:val="28"/>
          <w:szCs w:val="28"/>
          <w:lang w:eastAsia="zh-CN"/>
        </w:rPr>
        <w:t>马维林</w:t>
      </w:r>
      <w:r>
        <w:rPr>
          <w:rFonts w:hint="eastAsia" w:ascii="仿宋_GB2312" w:hAnsi="仿宋_GB2312" w:eastAsia="仿宋_GB2312" w:cs="仿宋_GB2312"/>
          <w:sz w:val="28"/>
          <w:szCs w:val="28"/>
        </w:rPr>
        <w:t>，性别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男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1949年11月2日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出生，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回族</w:t>
      </w:r>
      <w:r>
        <w:rPr>
          <w:rFonts w:hint="eastAsia" w:ascii="仿宋_GB2312" w:hAnsi="仿宋_GB2312" w:eastAsia="仿宋_GB2312" w:cs="仿宋_GB2312"/>
          <w:sz w:val="28"/>
          <w:szCs w:val="28"/>
        </w:rPr>
        <w:t>，居住地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宁夏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吴忠市利通区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因犯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拒不执行判决、裁定罪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被判处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有期徒刑一年。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刑期自2025年3月6日起至2026年3月5日止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，现在宁夏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石嘴山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监狱服刑。因患严重疾病，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石嘴山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监狱提请对其暂予监外执行。经审核，根据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《刑事诉讼法》第二百六十五条、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《监狱法》第二十五条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《暂予监外执行规定》第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条之规定，本局认为罪犯</w:t>
      </w:r>
      <w:r>
        <w:rPr>
          <w:rFonts w:hint="eastAsia" w:ascii="仿宋_GB2312" w:eastAsia="仿宋_GB2312"/>
          <w:sz w:val="28"/>
          <w:szCs w:val="28"/>
          <w:lang w:eastAsia="zh-CN"/>
        </w:rPr>
        <w:t>马维林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符合暂予监外执行条件，批准其于202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日起暂予监外执行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F35FF"/>
    <w:rsid w:val="054F3454"/>
    <w:rsid w:val="05BE3783"/>
    <w:rsid w:val="05E3295D"/>
    <w:rsid w:val="07432D50"/>
    <w:rsid w:val="0BCC28A7"/>
    <w:rsid w:val="0C785C2B"/>
    <w:rsid w:val="10691BD6"/>
    <w:rsid w:val="151E269B"/>
    <w:rsid w:val="16EC487F"/>
    <w:rsid w:val="182A3858"/>
    <w:rsid w:val="189B7A3A"/>
    <w:rsid w:val="18B663AD"/>
    <w:rsid w:val="18C33650"/>
    <w:rsid w:val="1BAF52B7"/>
    <w:rsid w:val="1CBA168A"/>
    <w:rsid w:val="1D946346"/>
    <w:rsid w:val="1E9B5D5B"/>
    <w:rsid w:val="20B50269"/>
    <w:rsid w:val="237B54E9"/>
    <w:rsid w:val="257234AA"/>
    <w:rsid w:val="25996399"/>
    <w:rsid w:val="2A931910"/>
    <w:rsid w:val="2E755E9B"/>
    <w:rsid w:val="2EE228CF"/>
    <w:rsid w:val="37642BD6"/>
    <w:rsid w:val="39645608"/>
    <w:rsid w:val="39CB3D9E"/>
    <w:rsid w:val="3A761DEF"/>
    <w:rsid w:val="3AA7270B"/>
    <w:rsid w:val="3CF962B7"/>
    <w:rsid w:val="3D221C00"/>
    <w:rsid w:val="3DAB5A5B"/>
    <w:rsid w:val="3F2F1D6C"/>
    <w:rsid w:val="40D44646"/>
    <w:rsid w:val="4115512C"/>
    <w:rsid w:val="42007524"/>
    <w:rsid w:val="45B010A2"/>
    <w:rsid w:val="46C55C5A"/>
    <w:rsid w:val="49C24B52"/>
    <w:rsid w:val="4C145CA3"/>
    <w:rsid w:val="4D561567"/>
    <w:rsid w:val="4DBB0860"/>
    <w:rsid w:val="4FBA4F19"/>
    <w:rsid w:val="50F451E3"/>
    <w:rsid w:val="52DF3BF9"/>
    <w:rsid w:val="586A7833"/>
    <w:rsid w:val="58BD0ACF"/>
    <w:rsid w:val="5B3E37E0"/>
    <w:rsid w:val="5DDB68A5"/>
    <w:rsid w:val="5E675AD2"/>
    <w:rsid w:val="61441E4E"/>
    <w:rsid w:val="6313580B"/>
    <w:rsid w:val="651A595B"/>
    <w:rsid w:val="65600438"/>
    <w:rsid w:val="65A90E87"/>
    <w:rsid w:val="69BB4883"/>
    <w:rsid w:val="6F001D90"/>
    <w:rsid w:val="74F54CD6"/>
    <w:rsid w:val="75BF5711"/>
    <w:rsid w:val="7A457BA8"/>
    <w:rsid w:val="7AFC3910"/>
    <w:rsid w:val="7C251594"/>
    <w:rsid w:val="7EBF17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刘桐辉</cp:lastModifiedBy>
  <cp:lastPrinted>2025-09-16T00:16:40Z</cp:lastPrinted>
  <dcterms:modified xsi:type="dcterms:W3CDTF">2025-09-16T00:16:43Z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