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黑体" w:hAnsi="宋体" w:eastAsia="黑体"/>
          <w:sz w:val="44"/>
          <w:szCs w:val="44"/>
        </w:rPr>
        <w:t>宁夏回族自治区监狱管理局</w:t>
      </w:r>
    </w:p>
    <w:p>
      <w:pPr>
        <w:tabs>
          <w:tab w:val="center" w:pos="4422"/>
          <w:tab w:val="left" w:pos="7770"/>
        </w:tabs>
        <w:spacing w:line="520" w:lineRule="exact"/>
        <w:jc w:val="left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  <w:lang w:val="en-US" w:eastAsia="zh-CN"/>
        </w:rPr>
        <w:t xml:space="preserve">               </w:t>
      </w:r>
      <w:r>
        <w:rPr>
          <w:rFonts w:hint="eastAsia" w:ascii="黑体" w:hAnsi="宋体" w:eastAsia="黑体"/>
          <w:sz w:val="36"/>
          <w:szCs w:val="36"/>
        </w:rPr>
        <w:t>暂予监外执行决定书</w:t>
      </w:r>
      <w:r>
        <w:rPr>
          <w:rFonts w:hint="eastAsia" w:ascii="黑体" w:hAnsi="宋体" w:eastAsia="黑体"/>
          <w:sz w:val="36"/>
          <w:szCs w:val="36"/>
        </w:rPr>
        <w:tab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2025年</w:t>
      </w:r>
      <w:r>
        <w:rPr>
          <w:rFonts w:hint="eastAsia" w:ascii="仿宋_GB2312" w:hAnsi="仿宋_GB2312" w:eastAsia="仿宋_GB2312" w:cs="仿宋_GB2312"/>
          <w:sz w:val="28"/>
          <w:szCs w:val="28"/>
        </w:rPr>
        <w:t>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期</w:t>
      </w:r>
    </w:p>
    <w:p>
      <w:pPr>
        <w:spacing w:line="520" w:lineRule="exact"/>
        <w:ind w:firstLine="3920" w:firstLineChars="1400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spacing w:line="520" w:lineRule="exact"/>
        <w:ind w:firstLine="840" w:firstLineChars="30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28"/>
          <w:szCs w:val="28"/>
        </w:rPr>
        <w:t>）宁监管暂执字第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14</w:t>
      </w:r>
      <w:r>
        <w:rPr>
          <w:rFonts w:hint="eastAsia" w:ascii="仿宋_GB2312" w:hAnsi="仿宋_GB2312" w:eastAsia="仿宋_GB2312" w:cs="仿宋_GB2312"/>
          <w:sz w:val="28"/>
          <w:szCs w:val="28"/>
        </w:rPr>
        <w:t>号</w:t>
      </w:r>
    </w:p>
    <w:p>
      <w:pP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罪犯</w:t>
      </w:r>
      <w:r>
        <w:rPr>
          <w:rFonts w:hint="eastAsia" w:ascii="仿宋_GB2312" w:eastAsia="仿宋_GB2312"/>
          <w:sz w:val="28"/>
          <w:szCs w:val="28"/>
          <w:lang w:eastAsia="zh-CN"/>
        </w:rPr>
        <w:t>刘俭</w:t>
      </w:r>
      <w:r>
        <w:rPr>
          <w:rFonts w:hint="eastAsia" w:ascii="仿宋_GB2312" w:hAnsi="仿宋_GB2312" w:eastAsia="仿宋_GB2312" w:cs="仿宋_GB2312"/>
          <w:sz w:val="28"/>
          <w:szCs w:val="28"/>
        </w:rPr>
        <w:t>，性别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男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1944年11月8日出生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汉族</w:t>
      </w:r>
      <w:r>
        <w:rPr>
          <w:rFonts w:hint="eastAsia" w:ascii="仿宋_GB2312" w:hAnsi="仿宋_GB2312" w:eastAsia="仿宋_GB2312" w:cs="仿宋_GB2312"/>
          <w:sz w:val="28"/>
          <w:szCs w:val="28"/>
        </w:rPr>
        <w:t>，居住地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宁夏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银川市金凤区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因犯</w:t>
      </w:r>
      <w:r>
        <w:rPr>
          <w:rFonts w:hint="eastAsia" w:ascii="仿宋_GB2312" w:eastAsia="仿宋_GB2312"/>
          <w:sz w:val="28"/>
          <w:szCs w:val="28"/>
          <w:lang w:eastAsia="zh-CN"/>
        </w:rPr>
        <w:t>虚开增值税专用发票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罪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被判处</w:t>
      </w:r>
      <w:r>
        <w:rPr>
          <w:rFonts w:hint="eastAsia" w:ascii="仿宋_GB2312" w:eastAsia="仿宋_GB2312" w:cs="Times New Roman"/>
          <w:color w:val="000000"/>
          <w:sz w:val="28"/>
          <w:szCs w:val="28"/>
          <w:lang w:eastAsia="zh-CN"/>
        </w:rPr>
        <w:t>无期徒刑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，经减刑后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刑期自</w:t>
      </w:r>
      <w:r>
        <w:rPr>
          <w:rFonts w:hint="eastAsia" w:ascii="仿宋_GB2312" w:eastAsia="仿宋_GB2312"/>
          <w:sz w:val="28"/>
          <w:szCs w:val="28"/>
          <w:lang w:eastAsia="zh-CN"/>
        </w:rPr>
        <w:t>2015年2月26日起至2033年12月14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lang w:eastAsia="zh-CN"/>
        </w:rPr>
        <w:t>日止</w:t>
      </w:r>
      <w:r>
        <w:rPr>
          <w:rFonts w:hint="eastAsia" w:ascii="仿宋_GB2312" w:hAnsi="仿宋_GB2312" w:eastAsia="仿宋_GB2312" w:cs="仿宋_GB2312"/>
          <w:sz w:val="28"/>
          <w:szCs w:val="28"/>
        </w:rPr>
        <w:t>，现在宁夏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监狱服刑。因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冠状动脉粥样硬化性心脏病1.1缺血性心肌病；1.2心脏扩大；1.3心功能III级（NYHA分级）、</w:t>
      </w:r>
      <w:r>
        <w:rPr>
          <w:rFonts w:hint="eastAsia" w:ascii="仿宋_GB2312" w:eastAsia="仿宋_GB2312" w:cs="Times New Roman"/>
          <w:color w:val="000000"/>
          <w:sz w:val="28"/>
          <w:szCs w:val="28"/>
          <w:lang w:val="en-US" w:eastAsia="zh-CN"/>
        </w:rPr>
        <w:t>高血压病3级（极高危）、颈动脉硬化伴粥样斑块形成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银川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监狱提请对其暂予监外执行。经审核，根据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《中华人民共和国刑事诉讼法》第二百六十五条、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中华人民共和国</w:t>
      </w:r>
      <w:r>
        <w:rPr>
          <w:rFonts w:hint="eastAsia" w:ascii="仿宋_GB2312" w:hAnsi="仿宋_GB2312" w:eastAsia="仿宋_GB2312" w:cs="仿宋_GB2312"/>
          <w:sz w:val="28"/>
          <w:szCs w:val="28"/>
        </w:rPr>
        <w:t>监狱法》第二十五条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</w:rPr>
        <w:t>《暂予监外执行规定》第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28"/>
          <w:szCs w:val="28"/>
        </w:rPr>
        <w:t>条之规定，本局认为罪犯</w:t>
      </w:r>
      <w:r>
        <w:rPr>
          <w:rFonts w:hint="eastAsia" w:ascii="仿宋_GB2312" w:eastAsia="仿宋_GB2312"/>
          <w:sz w:val="28"/>
          <w:szCs w:val="28"/>
          <w:lang w:eastAsia="zh-CN"/>
        </w:rPr>
        <w:t>刘俭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符合暂予监外执行条件，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批准其于202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14:textFill>
            <w14:solidFill>
              <w14:schemeClr w14:val="tx1"/>
            </w14:solidFill>
          </w14:textFill>
        </w:rPr>
        <w:t>起暂予监外执行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shd w:val="clear" w:color="auto" w:fill="auto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432D50"/>
    <w:rsid w:val="0BCC28A7"/>
    <w:rsid w:val="0C785C2B"/>
    <w:rsid w:val="0EA7232E"/>
    <w:rsid w:val="116F702B"/>
    <w:rsid w:val="151E269B"/>
    <w:rsid w:val="15AB5983"/>
    <w:rsid w:val="16EC487F"/>
    <w:rsid w:val="182A3858"/>
    <w:rsid w:val="189B7A3A"/>
    <w:rsid w:val="18B663AD"/>
    <w:rsid w:val="18C33650"/>
    <w:rsid w:val="1B2268BD"/>
    <w:rsid w:val="1BAF52B7"/>
    <w:rsid w:val="20B50269"/>
    <w:rsid w:val="257234AA"/>
    <w:rsid w:val="25996399"/>
    <w:rsid w:val="2A931910"/>
    <w:rsid w:val="2E066F9D"/>
    <w:rsid w:val="2E755E9B"/>
    <w:rsid w:val="2EE228CF"/>
    <w:rsid w:val="37642BD6"/>
    <w:rsid w:val="39645608"/>
    <w:rsid w:val="39CB3D9E"/>
    <w:rsid w:val="3A0F4A29"/>
    <w:rsid w:val="3A761DEF"/>
    <w:rsid w:val="3CF962B7"/>
    <w:rsid w:val="3D221C00"/>
    <w:rsid w:val="3D871D0D"/>
    <w:rsid w:val="3DAB5A5B"/>
    <w:rsid w:val="3E6C730A"/>
    <w:rsid w:val="3F2F1D6C"/>
    <w:rsid w:val="40D44646"/>
    <w:rsid w:val="4115512C"/>
    <w:rsid w:val="42007524"/>
    <w:rsid w:val="45B010A2"/>
    <w:rsid w:val="46C55C5A"/>
    <w:rsid w:val="49C24B52"/>
    <w:rsid w:val="4AA95765"/>
    <w:rsid w:val="4C145CA3"/>
    <w:rsid w:val="4D561567"/>
    <w:rsid w:val="4DBB0860"/>
    <w:rsid w:val="4FBA4F19"/>
    <w:rsid w:val="50F451E3"/>
    <w:rsid w:val="52DF3BF9"/>
    <w:rsid w:val="586A7833"/>
    <w:rsid w:val="598B1D71"/>
    <w:rsid w:val="5B3E37E0"/>
    <w:rsid w:val="5DDB68A5"/>
    <w:rsid w:val="5E675AD2"/>
    <w:rsid w:val="61441E4E"/>
    <w:rsid w:val="61442302"/>
    <w:rsid w:val="651A595B"/>
    <w:rsid w:val="69BB4883"/>
    <w:rsid w:val="74F54CD6"/>
    <w:rsid w:val="75BF5711"/>
    <w:rsid w:val="764C557B"/>
    <w:rsid w:val="7A457BA8"/>
    <w:rsid w:val="7C8E3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刘桐辉</cp:lastModifiedBy>
  <cp:lastPrinted>2025-09-16T00:17:00Z</cp:lastPrinted>
  <dcterms:modified xsi:type="dcterms:W3CDTF">2025-11-07T06:26:30Z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